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32F" w14:textId="77777777" w:rsidR="00687599" w:rsidRPr="003D25FB" w:rsidRDefault="00687599" w:rsidP="00687599">
      <w:pPr>
        <w:spacing w:after="0" w:line="240" w:lineRule="auto"/>
        <w:ind w:right="-660"/>
        <w:rPr>
          <w:rFonts w:eastAsia="MS Mincho" w:cstheme="minorHAnsi"/>
          <w:sz w:val="24"/>
          <w:szCs w:val="24"/>
          <w:lang w:val="es-ES" w:eastAsia="es-ES"/>
        </w:rPr>
      </w:pPr>
    </w:p>
    <w:p w14:paraId="3FD023E5" w14:textId="77777777" w:rsidR="00687599" w:rsidRPr="00F66463" w:rsidRDefault="00687599" w:rsidP="00687599">
      <w:pPr>
        <w:spacing w:line="360" w:lineRule="auto"/>
        <w:ind w:right="-660"/>
        <w:jc w:val="center"/>
        <w:rPr>
          <w:rFonts w:cstheme="minorHAnsi"/>
          <w:b/>
          <w:sz w:val="24"/>
          <w:szCs w:val="24"/>
        </w:rPr>
      </w:pPr>
      <w:r w:rsidRPr="00F66463">
        <w:rPr>
          <w:rFonts w:cstheme="minorHAnsi"/>
          <w:b/>
          <w:sz w:val="24"/>
          <w:szCs w:val="24"/>
        </w:rPr>
        <w:t>CARTA DE TRANSMISIÓN DE DERECHOS PATRIMONIALES</w:t>
      </w:r>
    </w:p>
    <w:p w14:paraId="2EFDEF85" w14:textId="77777777" w:rsidR="00687599" w:rsidRPr="00F66463" w:rsidRDefault="00687599" w:rsidP="00687599">
      <w:pPr>
        <w:spacing w:after="0" w:line="240" w:lineRule="auto"/>
        <w:ind w:right="-660"/>
        <w:rPr>
          <w:rFonts w:eastAsia="Calibri" w:cstheme="minorHAnsi"/>
          <w:sz w:val="24"/>
          <w:szCs w:val="24"/>
          <w:lang w:val="es-CO"/>
        </w:rPr>
      </w:pPr>
      <w:r w:rsidRPr="00F66463">
        <w:rPr>
          <w:rFonts w:eastAsia="Calibri" w:cstheme="minorHAnsi"/>
          <w:sz w:val="24"/>
          <w:szCs w:val="24"/>
          <w:lang w:val="es-CO"/>
        </w:rPr>
        <w:t>SEPTENTRION REVISTA DE HISTORIA Y CIENCIAS SOCIALES</w:t>
      </w:r>
    </w:p>
    <w:p w14:paraId="5EDA874C" w14:textId="77777777" w:rsidR="00687599" w:rsidRPr="00F66463" w:rsidRDefault="00687599" w:rsidP="00687599">
      <w:pPr>
        <w:spacing w:after="0" w:line="240" w:lineRule="auto"/>
        <w:ind w:right="-660"/>
        <w:jc w:val="both"/>
        <w:rPr>
          <w:rFonts w:eastAsia="Calibri" w:cstheme="minorHAnsi"/>
          <w:sz w:val="24"/>
          <w:szCs w:val="24"/>
          <w:lang w:val="es-CO"/>
        </w:rPr>
      </w:pPr>
      <w:r w:rsidRPr="00F66463">
        <w:rPr>
          <w:rFonts w:eastAsia="Calibri" w:cstheme="minorHAnsi"/>
          <w:sz w:val="24"/>
          <w:szCs w:val="24"/>
          <w:lang w:val="es-CO"/>
        </w:rPr>
        <w:t>INSTITUTO DE INVESTIGACIONES HISTORICAS</w:t>
      </w:r>
    </w:p>
    <w:p w14:paraId="0085617B" w14:textId="77777777" w:rsidR="00687599" w:rsidRPr="00F66463" w:rsidRDefault="00687599" w:rsidP="00687599">
      <w:pPr>
        <w:spacing w:after="0" w:line="240" w:lineRule="auto"/>
        <w:ind w:right="-660"/>
        <w:jc w:val="both"/>
        <w:rPr>
          <w:rFonts w:eastAsia="Calibri" w:cstheme="minorHAnsi"/>
          <w:sz w:val="24"/>
          <w:szCs w:val="24"/>
          <w:lang w:val="es-CO"/>
        </w:rPr>
      </w:pPr>
      <w:r w:rsidRPr="00F66463">
        <w:rPr>
          <w:rFonts w:eastAsia="Calibri" w:cstheme="minorHAnsi"/>
          <w:sz w:val="24"/>
          <w:szCs w:val="24"/>
          <w:lang w:val="es-CO"/>
        </w:rPr>
        <w:t>Universidad Autónoma de Tamaulipas</w:t>
      </w:r>
    </w:p>
    <w:p w14:paraId="17F94A42" w14:textId="77777777" w:rsidR="00687599" w:rsidRPr="00F66463" w:rsidRDefault="00687599" w:rsidP="00687599">
      <w:pPr>
        <w:spacing w:after="0" w:line="240" w:lineRule="auto"/>
        <w:ind w:right="-660"/>
        <w:jc w:val="both"/>
        <w:rPr>
          <w:rFonts w:eastAsia="Calibri" w:cstheme="minorHAnsi"/>
          <w:sz w:val="24"/>
          <w:szCs w:val="24"/>
          <w:lang w:val="es-CO"/>
        </w:rPr>
      </w:pPr>
    </w:p>
    <w:p w14:paraId="51A27DA6" w14:textId="77777777" w:rsidR="00687599" w:rsidRPr="00F66463" w:rsidRDefault="00687599" w:rsidP="00687599">
      <w:pPr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b/>
          <w:sz w:val="24"/>
          <w:szCs w:val="24"/>
        </w:rPr>
        <w:t>Con fundamento en lo dispuesto en los artículos 30, 31, 33, 123, 124, 125, 126, 127, 128 y demás aplicables de la Ley Federal del Derecho de Autor y su Reglamento</w:t>
      </w:r>
      <w:r w:rsidRPr="00F66463">
        <w:rPr>
          <w:rFonts w:cstheme="minorHAnsi"/>
          <w:sz w:val="24"/>
          <w:szCs w:val="24"/>
        </w:rPr>
        <w:t xml:space="preserve">, los que suscriben </w:t>
      </w:r>
      <w:r w:rsidRPr="00F66463">
        <w:rPr>
          <w:rFonts w:cstheme="minorHAnsi"/>
          <w:sz w:val="24"/>
          <w:szCs w:val="24"/>
          <w:highlight w:val="lightGray"/>
        </w:rPr>
        <w:t>[Nombre de autores]</w:t>
      </w:r>
      <w:r w:rsidRPr="00F66463">
        <w:rPr>
          <w:rFonts w:cstheme="minorHAnsi"/>
          <w:sz w:val="24"/>
          <w:szCs w:val="24"/>
        </w:rPr>
        <w:t xml:space="preserve">, en calidad de autor(es) exclusivo(s) del texto </w:t>
      </w:r>
      <w:r w:rsidRPr="00F66463">
        <w:rPr>
          <w:rFonts w:cstheme="minorHAnsi"/>
          <w:sz w:val="24"/>
          <w:szCs w:val="24"/>
          <w:highlight w:val="lightGray"/>
        </w:rPr>
        <w:t>[Título en español (</w:t>
      </w:r>
      <w:r w:rsidRPr="00F66463">
        <w:rPr>
          <w:rFonts w:cstheme="minorHAnsi"/>
          <w:i/>
          <w:sz w:val="24"/>
          <w:szCs w:val="24"/>
          <w:highlight w:val="lightGray"/>
        </w:rPr>
        <w:t>Título en inglés</w:t>
      </w:r>
      <w:r w:rsidRPr="00F66463">
        <w:rPr>
          <w:rFonts w:cstheme="minorHAnsi"/>
          <w:sz w:val="24"/>
          <w:szCs w:val="24"/>
          <w:highlight w:val="lightGray"/>
        </w:rPr>
        <w:t>)]</w:t>
      </w:r>
      <w:r w:rsidRPr="00F66463">
        <w:rPr>
          <w:rFonts w:cstheme="minorHAnsi"/>
          <w:sz w:val="24"/>
          <w:szCs w:val="24"/>
        </w:rPr>
        <w:t xml:space="preserve">, el cual fue postulado y aprobado mediante dictamen editorial y académico para su publicación en la revista </w:t>
      </w:r>
      <w:r w:rsidRPr="00F66463">
        <w:rPr>
          <w:rFonts w:cstheme="minorHAnsi"/>
          <w:i/>
          <w:iCs/>
          <w:sz w:val="24"/>
          <w:szCs w:val="24"/>
        </w:rPr>
        <w:t>Septentrión Revista de Historia y Ciencias Sociales</w:t>
      </w:r>
      <w:r w:rsidRPr="00F66463">
        <w:rPr>
          <w:rFonts w:cstheme="minorHAnsi"/>
          <w:sz w:val="24"/>
          <w:szCs w:val="24"/>
        </w:rPr>
        <w:t xml:space="preserve"> editada por el Instituto de Investigaciones Históricas de la Universidad Autónoma de Tamaulipas,</w:t>
      </w:r>
      <w:r w:rsidRPr="00F66463">
        <w:rPr>
          <w:rFonts w:cstheme="minorHAnsi"/>
          <w:b/>
          <w:sz w:val="24"/>
          <w:szCs w:val="24"/>
        </w:rPr>
        <w:t xml:space="preserve"> </w:t>
      </w:r>
      <w:r w:rsidRPr="00F66463">
        <w:rPr>
          <w:rFonts w:cstheme="minorHAnsi"/>
          <w:sz w:val="24"/>
          <w:szCs w:val="24"/>
        </w:rPr>
        <w:t>declaramos bajo protesta de decir verdad, que:</w:t>
      </w:r>
    </w:p>
    <w:p w14:paraId="61BB2D12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Es un trabajo original que no está siendo postulado de manera paralela a ningún otro espacio editorial para su posible publicación, ni hemos transferido los derechos patrimoniales, ni otorgada autorización a otra persona física o moral que se considere con derechos sobre el trabajo.</w:t>
      </w:r>
    </w:p>
    <w:p w14:paraId="64BCF2F0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Manifestamos estar de acuerdo con que la Universidad Autónoma de Tamaulipas lleve a cabo la primera publicación en la revista</w:t>
      </w:r>
      <w:r w:rsidRPr="00F66463">
        <w:rPr>
          <w:rFonts w:cstheme="minorHAnsi"/>
          <w:i/>
          <w:iCs/>
          <w:sz w:val="24"/>
          <w:szCs w:val="24"/>
        </w:rPr>
        <w:t xml:space="preserve"> Septentrión Revista de Historia y Ciencias Sociales</w:t>
      </w:r>
      <w:r w:rsidRPr="00F66463">
        <w:rPr>
          <w:rFonts w:cstheme="minorHAnsi"/>
          <w:sz w:val="24"/>
          <w:szCs w:val="24"/>
        </w:rPr>
        <w:t xml:space="preserve"> del artículo y todos los materiales incluidos en él, de conformidad con lo establecido en el artículo 83 de la Ley Federal del Derecho de Autor, y reconocemos que la titularidad de los derechos patrimoniales del texto corresponde a dicha Universidad; asimismo, autorizamos su reproducción, traducción a otro(s) idioma(s), publicación, comunicación y transmisión pública en cualquier forma o medio a nivel mundial, en cada una de sus modalidades, incluida su puesta a disposición del público a través de medios electrónicos o de cualquier otra tecnología existente y por existir, su transformación, sin afectar el contenido intelectual y con fines de preservación, así como la inclusión del artículo en colecciones, recopilaciones, bases de datos e índices nacionales e internacionales, con propósitos exclusivamente científicos, culturales, de difusión y sin fines comerciales.</w:t>
      </w:r>
    </w:p>
    <w:p w14:paraId="3FC0D481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Convenimos con la Universidad Autónoma de Tamaulipas que mantenemos el derecho para realizar otros acuerdos no exclusivos para el autoarchivo, depósito o distribución de la versión publicada en la revista</w:t>
      </w:r>
      <w:r w:rsidRPr="00F66463">
        <w:rPr>
          <w:rFonts w:cstheme="minorHAnsi"/>
          <w:i/>
          <w:iCs/>
          <w:sz w:val="24"/>
          <w:szCs w:val="24"/>
        </w:rPr>
        <w:t xml:space="preserve"> Septentrión Revista de Historia y Ciencias Sociales</w:t>
      </w:r>
      <w:r w:rsidRPr="00F66463">
        <w:rPr>
          <w:rFonts w:cstheme="minorHAnsi"/>
          <w:i/>
          <w:color w:val="800000"/>
          <w:sz w:val="24"/>
          <w:szCs w:val="24"/>
        </w:rPr>
        <w:t>,</w:t>
      </w:r>
      <w:r w:rsidRPr="00F66463">
        <w:rPr>
          <w:rFonts w:cstheme="minorHAnsi"/>
          <w:sz w:val="24"/>
          <w:szCs w:val="24"/>
        </w:rPr>
        <w:t xml:space="preserve"> por ejemplo, incluirlo en repositorios institucionales, nacionales o internacionales o web personal, con las restricciones de que sea sin fines comerciales e indicando con claridad que el documento se publicó por primera </w:t>
      </w:r>
      <w:r w:rsidRPr="00F66463">
        <w:rPr>
          <w:rFonts w:cstheme="minorHAnsi"/>
          <w:sz w:val="24"/>
          <w:szCs w:val="24"/>
        </w:rPr>
        <w:lastRenderedPageBreak/>
        <w:t xml:space="preserve">vez en </w:t>
      </w:r>
      <w:r w:rsidRPr="00F66463">
        <w:rPr>
          <w:rFonts w:cstheme="minorHAnsi"/>
          <w:i/>
          <w:sz w:val="24"/>
          <w:szCs w:val="24"/>
        </w:rPr>
        <w:t>Estudios de Historia Novohispana,</w:t>
      </w:r>
      <w:r w:rsidRPr="00F66463">
        <w:rPr>
          <w:rFonts w:cstheme="minorHAnsi"/>
          <w:sz w:val="24"/>
          <w:szCs w:val="24"/>
        </w:rPr>
        <w:t xml:space="preserve"> e incluir volumen, número, año, páginas y DOI (</w:t>
      </w:r>
      <w:r w:rsidRPr="00F66463">
        <w:rPr>
          <w:rFonts w:cstheme="minorHAnsi"/>
          <w:i/>
          <w:sz w:val="24"/>
          <w:szCs w:val="24"/>
        </w:rPr>
        <w:t xml:space="preserve">Digital </w:t>
      </w:r>
      <w:proofErr w:type="spellStart"/>
      <w:r w:rsidRPr="00F66463">
        <w:rPr>
          <w:rFonts w:cstheme="minorHAnsi"/>
          <w:i/>
          <w:sz w:val="24"/>
          <w:szCs w:val="24"/>
        </w:rPr>
        <w:t>Object</w:t>
      </w:r>
      <w:proofErr w:type="spellEnd"/>
      <w:r w:rsidRPr="00F66463">
        <w:rPr>
          <w:rFonts w:cstheme="minorHAnsi"/>
          <w:i/>
          <w:sz w:val="24"/>
          <w:szCs w:val="24"/>
        </w:rPr>
        <w:t xml:space="preserve"> </w:t>
      </w:r>
      <w:proofErr w:type="spellStart"/>
      <w:r w:rsidRPr="00F66463">
        <w:rPr>
          <w:rFonts w:cstheme="minorHAnsi"/>
          <w:i/>
          <w:sz w:val="24"/>
          <w:szCs w:val="24"/>
        </w:rPr>
        <w:t>Identifier</w:t>
      </w:r>
      <w:proofErr w:type="spellEnd"/>
      <w:r w:rsidRPr="00F66463">
        <w:rPr>
          <w:rFonts w:cstheme="minorHAnsi"/>
          <w:sz w:val="24"/>
          <w:szCs w:val="24"/>
        </w:rPr>
        <w:t>) del trabajo.</w:t>
      </w:r>
    </w:p>
    <w:p w14:paraId="63A5213E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Declaramos que el artículo es producto original de nuestra autoría y no contiene citas ni transcripciones de otras obras sin otorgar el debido crédito a los poseedores de los derechos. Asimismo, hemos tramitado y contamos con las autorizaciones de los titulares de los derechos patrimoniales para el uso y reproducción de las imágenes y/o material gráfico que contiene. De existir una impugnación con el contenido o la autoría del artículo, la responsabilidad será exclusivamente nuestra, relevando de toda responsabilidad a la Universidad Autónoma de Tamaulipas y a la revista</w:t>
      </w:r>
      <w:r w:rsidRPr="00F66463">
        <w:rPr>
          <w:rFonts w:cstheme="minorHAnsi"/>
          <w:i/>
          <w:iCs/>
          <w:sz w:val="24"/>
          <w:szCs w:val="24"/>
        </w:rPr>
        <w:t xml:space="preserve"> Septentrión Revista de Historia y Ciencias Sociales</w:t>
      </w:r>
      <w:r w:rsidRPr="00F66463">
        <w:rPr>
          <w:rFonts w:cstheme="minorHAnsi"/>
          <w:i/>
          <w:sz w:val="24"/>
          <w:szCs w:val="24"/>
        </w:rPr>
        <w:t>,</w:t>
      </w:r>
      <w:r w:rsidRPr="00F66463">
        <w:rPr>
          <w:rFonts w:cstheme="minorHAnsi"/>
          <w:b/>
          <w:i/>
          <w:color w:val="800000"/>
          <w:sz w:val="24"/>
          <w:szCs w:val="24"/>
        </w:rPr>
        <w:t xml:space="preserve"> </w:t>
      </w:r>
      <w:r w:rsidRPr="00F66463">
        <w:rPr>
          <w:rFonts w:cstheme="minorHAnsi"/>
          <w:sz w:val="24"/>
          <w:szCs w:val="24"/>
        </w:rPr>
        <w:t xml:space="preserve">de cualquier demanda o reclamación que llegará a formular alguna persona física o moral que se considere con derecho sobre el texto. </w:t>
      </w:r>
      <w:r w:rsidRPr="00F66463">
        <w:rPr>
          <w:rFonts w:cstheme="minorHAnsi"/>
          <w:i/>
          <w:iCs/>
          <w:sz w:val="24"/>
          <w:szCs w:val="24"/>
        </w:rPr>
        <w:t>Septentrión Revista de Historia y Ciencias Sociales</w:t>
      </w:r>
      <w:r w:rsidRPr="00F66463">
        <w:rPr>
          <w:rFonts w:cstheme="minorHAnsi"/>
          <w:sz w:val="24"/>
          <w:szCs w:val="24"/>
        </w:rPr>
        <w:t xml:space="preserve"> es una revista de acceso abierto, con propósitos exclusivamente científicos, culturales y de difusión del conocimiento, por lo cual aceptamos que la publicación de nuestro texto y el uso que le dará la Universidad Autónoma de Tamaulipas, a través del presente instrumento, no tiene un fin de lucro directo o indirecto, y como contraprestación por la presente autorización, declaramos nuestra conformidad de recibir un (1) ejemplar impreso del </w:t>
      </w:r>
      <w:r w:rsidRPr="00F66463">
        <w:rPr>
          <w:rFonts w:cstheme="minorHAnsi"/>
          <w:sz w:val="24"/>
          <w:szCs w:val="24"/>
          <w:highlight w:val="lightGray"/>
        </w:rPr>
        <w:t>[Volumen/Número de la revista]</w:t>
      </w:r>
      <w:r w:rsidRPr="00F66463">
        <w:rPr>
          <w:rFonts w:cstheme="minorHAnsi"/>
          <w:sz w:val="24"/>
          <w:szCs w:val="24"/>
        </w:rPr>
        <w:t xml:space="preserve">, de </w:t>
      </w:r>
      <w:r w:rsidRPr="00F66463">
        <w:rPr>
          <w:rFonts w:cstheme="minorHAnsi"/>
          <w:sz w:val="24"/>
          <w:szCs w:val="24"/>
          <w:highlight w:val="lightGray"/>
        </w:rPr>
        <w:t>[Mes de publicación</w:t>
      </w:r>
      <w:r w:rsidRPr="00F66463">
        <w:rPr>
          <w:rFonts w:cstheme="minorHAnsi"/>
          <w:sz w:val="24"/>
          <w:szCs w:val="24"/>
        </w:rPr>
        <w:t>] de [</w:t>
      </w:r>
      <w:r w:rsidRPr="00F66463">
        <w:rPr>
          <w:rFonts w:cstheme="minorHAnsi"/>
          <w:sz w:val="24"/>
          <w:szCs w:val="24"/>
          <w:highlight w:val="lightGray"/>
        </w:rPr>
        <w:t>Año de publicación</w:t>
      </w:r>
      <w:r w:rsidRPr="00F66463">
        <w:rPr>
          <w:rFonts w:cstheme="minorHAnsi"/>
          <w:sz w:val="24"/>
          <w:szCs w:val="24"/>
        </w:rPr>
        <w:t>], donde es publicado nuestro trabajo.</w:t>
      </w:r>
    </w:p>
    <w:p w14:paraId="50F93332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 xml:space="preserve">En constancia de lo anterior se firma la presente acta, en Cd. Victoria, Tamaulipas, a los Día___ mes___ año___ </w:t>
      </w:r>
    </w:p>
    <w:p w14:paraId="032DDFAE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Autor/es (CADA AUTOR DEBE FIRMAR)</w:t>
      </w:r>
    </w:p>
    <w:p w14:paraId="11EAD9E0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 xml:space="preserve">Nombres y apellidos: ____________________________________  </w:t>
      </w:r>
    </w:p>
    <w:p w14:paraId="79B51AAD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Firma: _________________</w:t>
      </w:r>
    </w:p>
    <w:p w14:paraId="33CD4773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 xml:space="preserve">Documento de </w:t>
      </w:r>
      <w:proofErr w:type="gramStart"/>
      <w:r w:rsidRPr="00F66463">
        <w:rPr>
          <w:rFonts w:cstheme="minorHAnsi"/>
          <w:sz w:val="24"/>
          <w:szCs w:val="24"/>
        </w:rPr>
        <w:t>Identidad:_</w:t>
      </w:r>
      <w:proofErr w:type="gramEnd"/>
      <w:r w:rsidRPr="00F66463">
        <w:rPr>
          <w:rFonts w:cstheme="minorHAnsi"/>
          <w:sz w:val="24"/>
          <w:szCs w:val="24"/>
        </w:rPr>
        <w:t>___________________________</w:t>
      </w:r>
    </w:p>
    <w:p w14:paraId="653AD021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 xml:space="preserve">Editor </w:t>
      </w:r>
      <w:r w:rsidRPr="00F66463">
        <w:rPr>
          <w:rFonts w:ascii="Cambria" w:hAnsi="Cambria" w:cs="Gill Sans Light"/>
          <w:i/>
          <w:iCs/>
          <w:sz w:val="24"/>
          <w:szCs w:val="24"/>
        </w:rPr>
        <w:t xml:space="preserve">Septentrión </w:t>
      </w:r>
      <w:r>
        <w:rPr>
          <w:rFonts w:ascii="Cambria" w:hAnsi="Cambria" w:cs="Gill Sans Light"/>
          <w:i/>
          <w:iCs/>
          <w:sz w:val="24"/>
          <w:szCs w:val="24"/>
        </w:rPr>
        <w:t>R</w:t>
      </w:r>
      <w:r w:rsidRPr="00F66463">
        <w:rPr>
          <w:rFonts w:ascii="Cambria" w:hAnsi="Cambria" w:cs="Gill Sans Light"/>
          <w:i/>
          <w:iCs/>
          <w:sz w:val="24"/>
          <w:szCs w:val="24"/>
        </w:rPr>
        <w:t xml:space="preserve">evista de </w:t>
      </w:r>
      <w:r>
        <w:rPr>
          <w:rFonts w:ascii="Cambria" w:hAnsi="Cambria" w:cs="Gill Sans Light"/>
          <w:i/>
          <w:iCs/>
          <w:sz w:val="24"/>
          <w:szCs w:val="24"/>
        </w:rPr>
        <w:t>H</w:t>
      </w:r>
      <w:r w:rsidRPr="00F66463">
        <w:rPr>
          <w:rFonts w:ascii="Cambria" w:hAnsi="Cambria" w:cs="Gill Sans Light"/>
          <w:i/>
          <w:iCs/>
          <w:sz w:val="24"/>
          <w:szCs w:val="24"/>
        </w:rPr>
        <w:t xml:space="preserve">istoria y </w:t>
      </w:r>
      <w:r>
        <w:rPr>
          <w:rFonts w:ascii="Cambria" w:hAnsi="Cambria" w:cs="Gill Sans Light"/>
          <w:i/>
          <w:iCs/>
          <w:sz w:val="24"/>
          <w:szCs w:val="24"/>
        </w:rPr>
        <w:t>C</w:t>
      </w:r>
      <w:r w:rsidRPr="00F66463">
        <w:rPr>
          <w:rFonts w:ascii="Cambria" w:hAnsi="Cambria" w:cs="Gill Sans Light"/>
          <w:i/>
          <w:iCs/>
          <w:sz w:val="24"/>
          <w:szCs w:val="24"/>
        </w:rPr>
        <w:t xml:space="preserve">iencias </w:t>
      </w:r>
      <w:r>
        <w:rPr>
          <w:rFonts w:ascii="Cambria" w:hAnsi="Cambria" w:cs="Gill Sans Light"/>
          <w:i/>
          <w:iCs/>
          <w:sz w:val="24"/>
          <w:szCs w:val="24"/>
        </w:rPr>
        <w:t>S</w:t>
      </w:r>
      <w:r w:rsidRPr="00F66463">
        <w:rPr>
          <w:rFonts w:ascii="Cambria" w:hAnsi="Cambria" w:cs="Gill Sans Light"/>
          <w:i/>
          <w:iCs/>
          <w:sz w:val="24"/>
          <w:szCs w:val="24"/>
        </w:rPr>
        <w:t>ociales</w:t>
      </w:r>
    </w:p>
    <w:p w14:paraId="1C4F7B86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 xml:space="preserve">Nombres y apellidos: </w:t>
      </w:r>
      <w:r>
        <w:rPr>
          <w:rFonts w:cstheme="minorHAnsi"/>
          <w:sz w:val="24"/>
          <w:szCs w:val="24"/>
        </w:rPr>
        <w:t>FERNANDO OLVERA CHARLES</w:t>
      </w:r>
    </w:p>
    <w:p w14:paraId="30428EFC" w14:textId="77777777" w:rsidR="00687599" w:rsidRPr="00F66463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>Firma: __________________</w:t>
      </w:r>
    </w:p>
    <w:p w14:paraId="4004B488" w14:textId="1998E2C3" w:rsidR="007C3316" w:rsidRPr="00687599" w:rsidRDefault="00687599" w:rsidP="00687599">
      <w:pPr>
        <w:spacing w:after="240"/>
        <w:ind w:right="-660"/>
        <w:jc w:val="both"/>
        <w:rPr>
          <w:rFonts w:cstheme="minorHAnsi"/>
          <w:sz w:val="24"/>
          <w:szCs w:val="24"/>
        </w:rPr>
      </w:pPr>
      <w:r w:rsidRPr="00F66463">
        <w:rPr>
          <w:rFonts w:cstheme="minorHAnsi"/>
          <w:sz w:val="24"/>
          <w:szCs w:val="24"/>
        </w:rPr>
        <w:t xml:space="preserve">El autor debe enviar el “ACTA DE CESIÓN DE DERECHOS DE AUTOR” debidamente firmada a la DIRECCION DE LA </w:t>
      </w:r>
      <w:proofErr w:type="gramStart"/>
      <w:r w:rsidRPr="00F66463">
        <w:rPr>
          <w:rFonts w:cstheme="minorHAnsi"/>
          <w:sz w:val="24"/>
          <w:szCs w:val="24"/>
        </w:rPr>
        <w:t>REVISTA  una</w:t>
      </w:r>
      <w:proofErr w:type="gramEnd"/>
      <w:r w:rsidRPr="00F66463">
        <w:rPr>
          <w:rFonts w:cstheme="minorHAnsi"/>
          <w:sz w:val="24"/>
          <w:szCs w:val="24"/>
        </w:rPr>
        <w:t xml:space="preserve"> vez sea suscrita por las partes.</w:t>
      </w:r>
    </w:p>
    <w:sectPr w:rsidR="007C3316" w:rsidRPr="00687599" w:rsidSect="00A147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552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Light">
    <w:panose1 w:val="00000000000000000000"/>
    <w:charset w:val="00"/>
    <w:family w:val="roman"/>
    <w:notTrueType/>
    <w:pitch w:val="default"/>
  </w:font>
  <w:font w:name="Gotham Light">
    <w:altName w:val="Calibri"/>
    <w:charset w:val="00"/>
    <w:family w:val="auto"/>
    <w:pitch w:val="variable"/>
    <w:sig w:usb0="00000001" w:usb1="40000048" w:usb2="00000000" w:usb3="00000000" w:csb0="0000011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EC99" w14:textId="77777777" w:rsidR="00517C43" w:rsidRDefault="006875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2F3D" w14:textId="77777777" w:rsidR="00C74B86" w:rsidRDefault="0068759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B2444" wp14:editId="370B018C">
              <wp:simplePos x="0" y="0"/>
              <wp:positionH relativeFrom="column">
                <wp:posOffset>4000500</wp:posOffset>
              </wp:positionH>
              <wp:positionV relativeFrom="paragraph">
                <wp:posOffset>76835</wp:posOffset>
              </wp:positionV>
              <wp:extent cx="2514600" cy="342900"/>
              <wp:effectExtent l="0" t="127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C2C82" w14:textId="77777777" w:rsidR="001A48AF" w:rsidRPr="00A432DE" w:rsidRDefault="00687599" w:rsidP="001A48AF">
                          <w:pPr>
                            <w:jc w:val="right"/>
                            <w:rPr>
                              <w:rFonts w:ascii="Gotham Light" w:hAnsi="Gotham Light"/>
                              <w:color w:val="808080"/>
                            </w:rPr>
                          </w:pPr>
                          <w:r w:rsidRPr="001A48AF">
                            <w:rPr>
                              <w:rFonts w:ascii="Source Sans Pro Light" w:hAnsi="Source Sans Pro Light"/>
                              <w:color w:val="808080"/>
                              <w:sz w:val="20"/>
                              <w:szCs w:val="20"/>
                            </w:rPr>
                            <w:t>Conmutador: (834) 318-1800, ext. 2950.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B244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15pt;margin-top:6.0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" filled="f" stroked="f">
              <v:textbox inset=".5mm,.5mm,.5mm,.5mm">
                <w:txbxContent>
                  <w:p w14:paraId="764C2C82" w14:textId="77777777" w:rsidR="001A48AF" w:rsidRPr="00A432DE" w:rsidRDefault="00687599" w:rsidP="001A48AF">
                    <w:pPr>
                      <w:jc w:val="right"/>
                      <w:rPr>
                        <w:rFonts w:ascii="Gotham Light" w:hAnsi="Gotham Light"/>
                        <w:color w:val="808080"/>
                      </w:rPr>
                    </w:pPr>
                    <w:r w:rsidRPr="001A48AF">
                      <w:rPr>
                        <w:rFonts w:ascii="Source Sans Pro Light" w:hAnsi="Source Sans Pro Light"/>
                        <w:color w:val="808080"/>
                        <w:sz w:val="20"/>
                        <w:szCs w:val="20"/>
                      </w:rPr>
                      <w:t>Conmutador: (834) 318-1800, ext. 2950.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71E38" wp14:editId="0F5F1354">
              <wp:simplePos x="0" y="0"/>
              <wp:positionH relativeFrom="column">
                <wp:posOffset>-914400</wp:posOffset>
              </wp:positionH>
              <wp:positionV relativeFrom="paragraph">
                <wp:posOffset>76835</wp:posOffset>
              </wp:positionV>
              <wp:extent cx="4572000" cy="342900"/>
              <wp:effectExtent l="0" t="127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35D8" w14:textId="77777777" w:rsidR="001A48AF" w:rsidRPr="00A432DE" w:rsidRDefault="00687599" w:rsidP="001A48AF">
                          <w:pPr>
                            <w:rPr>
                              <w:rFonts w:ascii="Source Sans Pro Light" w:hAnsi="Source Sans Pro Light"/>
                              <w:color w:val="808080"/>
                              <w:sz w:val="20"/>
                              <w:szCs w:val="20"/>
                            </w:rPr>
                          </w:pPr>
                          <w:r w:rsidRPr="001A48AF">
                            <w:rPr>
                              <w:rFonts w:ascii="Source Sans Pro Light" w:hAnsi="Source Sans Pro Light"/>
                              <w:color w:val="808080"/>
                              <w:sz w:val="20"/>
                              <w:szCs w:val="20"/>
                            </w:rPr>
                            <w:t xml:space="preserve">Centro de </w:t>
                          </w:r>
                          <w:r w:rsidRPr="001A48AF">
                            <w:rPr>
                              <w:rFonts w:ascii="Source Sans Pro Light" w:hAnsi="Source Sans Pro Light"/>
                              <w:color w:val="808080"/>
                              <w:sz w:val="20"/>
                              <w:szCs w:val="20"/>
                            </w:rPr>
                            <w:t>Gestión del Conocimiento 2do piso. Centro Universitario Adolfo López Mateos. C.P. 87149 Ciudad Victoria, Tamaulipas, México.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71E38" id="Cuadro de texto 4" o:spid="_x0000_s1027" type="#_x0000_t202" style="position:absolute;margin-left:-1in;margin-top:6.05pt;width:5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" filled="f" stroked="f">
              <v:textbox inset=".5mm,.5mm,.5mm,.5mm">
                <w:txbxContent>
                  <w:p w14:paraId="395435D8" w14:textId="77777777" w:rsidR="001A48AF" w:rsidRPr="00A432DE" w:rsidRDefault="00687599" w:rsidP="001A48AF">
                    <w:pPr>
                      <w:rPr>
                        <w:rFonts w:ascii="Source Sans Pro Light" w:hAnsi="Source Sans Pro Light"/>
                        <w:color w:val="808080"/>
                        <w:sz w:val="20"/>
                        <w:szCs w:val="20"/>
                      </w:rPr>
                    </w:pPr>
                    <w:r w:rsidRPr="001A48AF">
                      <w:rPr>
                        <w:rFonts w:ascii="Source Sans Pro Light" w:hAnsi="Source Sans Pro Light"/>
                        <w:color w:val="808080"/>
                        <w:sz w:val="20"/>
                        <w:szCs w:val="20"/>
                      </w:rPr>
                      <w:t xml:space="preserve">Centro de </w:t>
                    </w:r>
                    <w:r w:rsidRPr="001A48AF">
                      <w:rPr>
                        <w:rFonts w:ascii="Source Sans Pro Light" w:hAnsi="Source Sans Pro Light"/>
                        <w:color w:val="808080"/>
                        <w:sz w:val="20"/>
                        <w:szCs w:val="20"/>
                      </w:rPr>
                      <w:t>Gestión del Conocimiento 2do piso. Centro Universitario Adolfo López Mateos. C.P. 87149 Ciudad Victoria, Tamaulipas, México.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72B8" w14:textId="77777777" w:rsidR="00517C43" w:rsidRDefault="0068759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00C" w14:textId="77777777" w:rsidR="00517C43" w:rsidRDefault="006875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76F9" w14:textId="77777777" w:rsidR="00A14785" w:rsidRDefault="0068759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9D8B1D" wp14:editId="32EEAFC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2A4C" w14:textId="77777777" w:rsidR="00517C43" w:rsidRDefault="006875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9"/>
    <w:rsid w:val="00687599"/>
    <w:rsid w:val="007660F1"/>
    <w:rsid w:val="007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55F"/>
  <w15:chartTrackingRefBased/>
  <w15:docId w15:val="{4AE4B8B0-1547-4C25-AC3B-63CAF75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7599"/>
  </w:style>
  <w:style w:type="paragraph" w:styleId="Piedepgina">
    <w:name w:val="footer"/>
    <w:basedOn w:val="Normal"/>
    <w:link w:val="PiedepginaCar"/>
    <w:uiPriority w:val="99"/>
    <w:semiHidden/>
    <w:unhideWhenUsed/>
    <w:rsid w:val="0068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Olvera Charles Fernando</dc:creator>
  <cp:keywords/>
  <dc:description/>
  <cp:lastModifiedBy>Olvera Charles Fernando</cp:lastModifiedBy>
  <cp:revision>1</cp:revision>
  <dcterms:created xsi:type="dcterms:W3CDTF">2021-12-02T17:29:00Z</dcterms:created>
  <dcterms:modified xsi:type="dcterms:W3CDTF">2021-12-02T17:31:00Z</dcterms:modified>
</cp:coreProperties>
</file>